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29" w:rsidRPr="007B46F9" w:rsidRDefault="00D44E29" w:rsidP="00D44E29">
      <w:pPr>
        <w:pStyle w:val="Ttulo"/>
        <w:rPr>
          <w:rFonts w:cs="Arial"/>
          <w:sz w:val="28"/>
          <w:szCs w:val="28"/>
          <w:lang w:val="pt-BR"/>
        </w:rPr>
      </w:pPr>
      <w:r w:rsidRPr="007B46F9">
        <w:rPr>
          <w:rFonts w:cs="Arial"/>
          <w:sz w:val="28"/>
          <w:szCs w:val="28"/>
          <w:lang w:val="pt-BR"/>
        </w:rPr>
        <w:t>PORTARIA Nº 027, DE 01 DE MARÇO DE 2024.</w:t>
      </w:r>
    </w:p>
    <w:p w:rsidR="00D44E29" w:rsidRDefault="00D44E29" w:rsidP="00D44E29">
      <w:pPr>
        <w:pStyle w:val="Ttulo"/>
        <w:rPr>
          <w:rFonts w:cs="Arial"/>
          <w:sz w:val="24"/>
          <w:szCs w:val="24"/>
          <w:lang w:val="pt-BR"/>
        </w:rPr>
      </w:pPr>
    </w:p>
    <w:p w:rsidR="00D44E29" w:rsidRDefault="00D44E29" w:rsidP="00D44E29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 Servidora para Cargo comissionado, e dá outras providências</w:t>
      </w:r>
    </w:p>
    <w:p w:rsidR="00D44E29" w:rsidRDefault="00D44E29" w:rsidP="00D44E29">
      <w:pPr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e considerando a Lei Municipal nº 444, de 20 de abril de 2022.</w:t>
      </w:r>
    </w:p>
    <w:p w:rsidR="00D44E29" w:rsidRDefault="00D44E29" w:rsidP="00D44E29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RESOLVE:</w:t>
      </w:r>
    </w:p>
    <w:p w:rsidR="00D44E29" w:rsidRDefault="00D44E29" w:rsidP="00D44E29">
      <w:pPr>
        <w:jc w:val="center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Nomear a senhorita </w:t>
      </w:r>
      <w:r>
        <w:rPr>
          <w:rFonts w:ascii="Arial" w:hAnsi="Arial" w:cs="Arial"/>
          <w:b/>
          <w:sz w:val="24"/>
          <w:szCs w:val="24"/>
        </w:rPr>
        <w:t>POLLYANNA BORGES,</w:t>
      </w:r>
      <w:r>
        <w:rPr>
          <w:rFonts w:ascii="Arial" w:hAnsi="Arial" w:cs="Arial"/>
          <w:sz w:val="24"/>
          <w:szCs w:val="24"/>
        </w:rPr>
        <w:t xml:space="preserve"> brasileira, solteira, CPF/MF: 115.212.936-86,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Superintendente de Licitações e Contratos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Dom Bosco-MG, 01 de março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2024.</w:t>
      </w: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Default="00D44E29" w:rsidP="00D44E29">
      <w:pPr>
        <w:jc w:val="both"/>
        <w:rPr>
          <w:rFonts w:ascii="Arial" w:hAnsi="Arial" w:cs="Arial"/>
          <w:sz w:val="24"/>
          <w:szCs w:val="24"/>
        </w:rPr>
      </w:pPr>
    </w:p>
    <w:p w:rsidR="00D44E29" w:rsidRPr="007B46F9" w:rsidRDefault="00D44E29" w:rsidP="00D44E29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B46F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C32CB" w:rsidRPr="00D44E29" w:rsidRDefault="00D44E29" w:rsidP="00D44E29">
      <w:pPr>
        <w:jc w:val="center"/>
      </w:pPr>
      <w:r w:rsidRPr="007B46F9">
        <w:rPr>
          <w:rFonts w:ascii="Arial" w:hAnsi="Arial" w:cs="Arial"/>
          <w:b/>
          <w:sz w:val="24"/>
          <w:szCs w:val="24"/>
        </w:rPr>
        <w:t>Prefeito Municipal</w:t>
      </w:r>
    </w:p>
    <w:sectPr w:rsidR="001C32CB" w:rsidRPr="00D44E29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C7" w:rsidRDefault="002B66C7" w:rsidP="009A1047">
      <w:r>
        <w:separator/>
      </w:r>
    </w:p>
  </w:endnote>
  <w:endnote w:type="continuationSeparator" w:id="0">
    <w:p w:rsidR="002B66C7" w:rsidRDefault="002B66C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C7" w:rsidRDefault="002B66C7" w:rsidP="009A1047">
      <w:r>
        <w:separator/>
      </w:r>
    </w:p>
  </w:footnote>
  <w:footnote w:type="continuationSeparator" w:id="0">
    <w:p w:rsidR="002B66C7" w:rsidRDefault="002B66C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5384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338</cp:revision>
  <cp:lastPrinted>2024-02-01T18:50:00Z</cp:lastPrinted>
  <dcterms:created xsi:type="dcterms:W3CDTF">2019-03-21T13:21:00Z</dcterms:created>
  <dcterms:modified xsi:type="dcterms:W3CDTF">2024-03-01T16:27:00Z</dcterms:modified>
</cp:coreProperties>
</file>